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D" w:rsidRPr="007C0257" w:rsidRDefault="00F9369D" w:rsidP="00F9369D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bCs/>
          <w:i/>
          <w:color w:val="000000"/>
          <w:sz w:val="16"/>
          <w:szCs w:val="16"/>
          <w:lang w:val="ru-RU" w:eastAsia="ru-RU"/>
        </w:rPr>
      </w:pPr>
    </w:p>
    <w:p w:rsidR="00F9369D" w:rsidRPr="007C0257" w:rsidRDefault="00F9369D" w:rsidP="00F9369D">
      <w:pPr>
        <w:spacing w:after="0" w:line="240" w:lineRule="auto"/>
        <w:jc w:val="right"/>
        <w:rPr>
          <w:rFonts w:ascii="Sylfaen" w:eastAsia="Times New Roman" w:hAnsi="Sylfaen" w:cs="Times New Roman"/>
          <w:lang w:eastAsia="ru-RU"/>
        </w:rPr>
      </w:pPr>
    </w:p>
    <w:p w:rsidR="00F9369D" w:rsidRPr="007C0257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F9369D" w:rsidRPr="007C0257" w:rsidRDefault="00F9369D" w:rsidP="00F9369D">
      <w:pPr>
        <w:spacing w:after="240" w:line="36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7C0257" w:rsidRDefault="00F9369D" w:rsidP="00A547B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bookmarkStart w:id="0" w:name="_GoBack"/>
      <w:r w:rsidRPr="007C025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A547B9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proofErr w:type="spellStart"/>
      <w:r w:rsidR="002F6417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բժշկական</w:t>
      </w:r>
      <w:proofErr w:type="spellEnd"/>
      <w:r w:rsidR="002F6417" w:rsidRPr="002F641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2F6417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սարքերի</w:t>
      </w:r>
      <w:proofErr w:type="spellEnd"/>
      <w:r w:rsidR="002F6417" w:rsidRPr="002F641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, </w:t>
      </w:r>
      <w:proofErr w:type="spellStart"/>
      <w:r w:rsidR="002F6417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պարագաների</w:t>
      </w:r>
      <w:proofErr w:type="spellEnd"/>
      <w:r w:rsidR="002F6417" w:rsidRPr="002F641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F6417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և</w:t>
      </w:r>
      <w:r w:rsidR="002F6417" w:rsidRPr="002F641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2F6417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գործիքների</w:t>
      </w:r>
      <w:proofErr w:type="spellEnd"/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1" w:name="_Hlk497744540"/>
      <w:r w:rsidR="00D9093D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ԳՀԱՊՁԲ-15/1</w:t>
      </w:r>
      <w:r w:rsidR="00D9093D" w:rsidRPr="00D9093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6</w:t>
      </w:r>
      <w:r w:rsidR="002069CA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-2017-1-ԴԲԳԳԿ</w:t>
      </w:r>
      <w:bookmarkEnd w:id="1"/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</w:t>
      </w:r>
      <w:r w:rsidR="000A669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արդյունքում 20</w:t>
      </w:r>
      <w:r w:rsidR="00A547B9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17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="000A669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7D69B6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նոյեմբերի</w:t>
      </w:r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069CA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8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-ին կնքված պայմանագր</w:t>
      </w:r>
      <w:r w:rsidR="002069CA" w:rsidRPr="007C0257">
        <w:rPr>
          <w:rFonts w:ascii="Sylfaen" w:eastAsia="Times New Roman" w:hAnsi="Sylfaen" w:cs="Sylfaen"/>
          <w:sz w:val="20"/>
          <w:szCs w:val="20"/>
          <w:lang w:val="hy-AM" w:eastAsia="ru-RU"/>
        </w:rPr>
        <w:t>երի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մասին տեղեկատվություն</w:t>
      </w:r>
      <w:bookmarkEnd w:id="0"/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ը`</w:t>
      </w:r>
    </w:p>
    <w:p w:rsidR="00F9369D" w:rsidRPr="007C0257" w:rsidRDefault="00F9369D" w:rsidP="00F9369D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92"/>
        <w:gridCol w:w="671"/>
        <w:gridCol w:w="36"/>
        <w:gridCol w:w="361"/>
        <w:gridCol w:w="16"/>
        <w:gridCol w:w="342"/>
        <w:gridCol w:w="194"/>
        <w:gridCol w:w="187"/>
        <w:gridCol w:w="187"/>
        <w:gridCol w:w="152"/>
        <w:gridCol w:w="265"/>
        <w:gridCol w:w="289"/>
        <w:gridCol w:w="180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F9369D" w:rsidRPr="007C0257" w:rsidTr="00F743F0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F9369D" w:rsidRPr="007C0257" w:rsidTr="00F743F0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չափ-մանմիա-վորը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նախահաշվայինգինը</w:t>
            </w:r>
            <w:proofErr w:type="spellEnd"/>
          </w:p>
        </w:tc>
        <w:tc>
          <w:tcPr>
            <w:tcW w:w="1809" w:type="dxa"/>
            <w:gridSpan w:val="10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տեխնիկականբնութագիր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պայմանագրովնախատեսված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տեխնիկականբնութագիր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9369D" w:rsidRPr="007C0257" w:rsidTr="00F743F0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10"/>
            <w:vMerge/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7C0257" w:rsidTr="00F743F0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743F0" w:rsidRPr="00F743F0" w:rsidTr="00F743F0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743F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Թանզիֆ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լայնություը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90սմ,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երկարությունը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1000-1200մետր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խտությունը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1սմ -28-32</w:t>
            </w:r>
          </w:p>
        </w:tc>
        <w:tc>
          <w:tcPr>
            <w:tcW w:w="1810" w:type="dxa"/>
            <w:gridSpan w:val="6"/>
            <w:vAlign w:val="center"/>
          </w:tcPr>
          <w:p w:rsidR="00F743F0" w:rsidRPr="00F743F0" w:rsidRDefault="00F743F0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Arial"/>
                <w:color w:val="000000"/>
                <w:sz w:val="14"/>
                <w:szCs w:val="14"/>
              </w:rPr>
            </w:pPr>
            <w:proofErr w:type="spellStart"/>
            <w:r w:rsidRPr="00F743F0">
              <w:rPr>
                <w:rFonts w:ascii="Sylfaen" w:hAnsi="Sylfaen" w:cs="Arial"/>
                <w:color w:val="000000"/>
                <w:sz w:val="14"/>
                <w:szCs w:val="14"/>
              </w:rPr>
              <w:t>Նավտեքս</w:t>
            </w:r>
            <w:proofErr w:type="spellEnd"/>
            <w:r w:rsidRPr="00F743F0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F743F0">
              <w:rPr>
                <w:rFonts w:ascii="Sylfaen" w:hAnsi="Sylfaen" w:cs="Arial"/>
                <w:color w:val="000000"/>
                <w:sz w:val="14"/>
                <w:szCs w:val="14"/>
                <w:lang w:val="hy-AM"/>
              </w:rPr>
              <w:t>Ռուսաստան</w:t>
            </w:r>
          </w:p>
          <w:p w:rsidR="00F743F0" w:rsidRPr="00F743F0" w:rsidRDefault="00F743F0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F743F0">
              <w:rPr>
                <w:rFonts w:ascii="Sylfaen" w:hAnsi="Sylfaen" w:cs="Sylfaen"/>
                <w:color w:val="000000"/>
                <w:sz w:val="14"/>
                <w:szCs w:val="14"/>
              </w:rPr>
              <w:t>(</w:t>
            </w:r>
            <w:proofErr w:type="spellStart"/>
            <w:r w:rsidRPr="00F743F0">
              <w:rPr>
                <w:rFonts w:ascii="Sylfaen" w:hAnsi="Sylfaen" w:cs="Sylfaen"/>
                <w:color w:val="000000"/>
                <w:sz w:val="14"/>
                <w:szCs w:val="14"/>
              </w:rPr>
              <w:t>Լայնություը</w:t>
            </w:r>
            <w:proofErr w:type="spellEnd"/>
            <w:r w:rsidRPr="00F743F0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 90սմ, </w:t>
            </w:r>
            <w:proofErr w:type="spellStart"/>
            <w:r w:rsidRPr="00F743F0">
              <w:rPr>
                <w:rFonts w:ascii="Sylfaen" w:hAnsi="Sylfaen" w:cs="Sylfaen"/>
                <w:color w:val="000000"/>
                <w:sz w:val="14"/>
                <w:szCs w:val="14"/>
              </w:rPr>
              <w:t>խտությունը</w:t>
            </w:r>
            <w:proofErr w:type="spellEnd"/>
            <w:r w:rsidRPr="00F743F0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 1սմ -28), մ</w:t>
            </w:r>
          </w:p>
        </w:tc>
      </w:tr>
      <w:tr w:rsidR="00F743F0" w:rsidRPr="00F743F0" w:rsidTr="00F743F0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F743F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  <w:lang w:val="hy-AM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Ձեռնոց զննման ոչ ստերիլ М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135000</w:t>
            </w:r>
          </w:p>
        </w:tc>
        <w:tc>
          <w:tcPr>
            <w:tcW w:w="1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135000</w:t>
            </w:r>
          </w:p>
        </w:tc>
        <w:tc>
          <w:tcPr>
            <w:tcW w:w="1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Տուփ:N100,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ոչ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ստերիլ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լատեքսից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տալկով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չափսը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՝ M 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F743F0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Տուփ:N100, ոչ ստերիլ լատեքսից տալկով, չափսը՝ M, ՕՌԱՆՋ ԼԼՄուկտեսեյֆ, Մալայզիա</w:t>
            </w:r>
          </w:p>
        </w:tc>
      </w:tr>
      <w:tr w:rsidR="00F743F0" w:rsidRPr="00F743F0" w:rsidTr="00F743F0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F743F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  <w:lang w:val="hy-AM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Ձեռնոց զննման ոչ ստերիլ S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135000</w:t>
            </w:r>
          </w:p>
        </w:tc>
        <w:tc>
          <w:tcPr>
            <w:tcW w:w="1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135000</w:t>
            </w:r>
          </w:p>
        </w:tc>
        <w:tc>
          <w:tcPr>
            <w:tcW w:w="1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F0" w:rsidRPr="00F743F0" w:rsidRDefault="00F743F0">
            <w:pPr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Տուփ:N100,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ոչ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ստերիլ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լատեքսից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տալկով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>չափսը</w:t>
            </w:r>
            <w:proofErr w:type="spellEnd"/>
            <w:r w:rsidRPr="00F743F0">
              <w:rPr>
                <w:rFonts w:ascii="Sylfaen" w:hAnsi="Sylfaen"/>
                <w:color w:val="000000"/>
                <w:sz w:val="14"/>
                <w:szCs w:val="14"/>
              </w:rPr>
              <w:t xml:space="preserve">՝ S </w:t>
            </w:r>
          </w:p>
        </w:tc>
        <w:tc>
          <w:tcPr>
            <w:tcW w:w="1810" w:type="dxa"/>
            <w:gridSpan w:val="6"/>
            <w:vAlign w:val="center"/>
          </w:tcPr>
          <w:p w:rsidR="00F743F0" w:rsidRPr="00F743F0" w:rsidRDefault="00F743F0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F743F0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Տուփ:N100, ոչ ստերիլ լատեքսից տալկով, չափսը՝ S, ՕՌԱՆՋ ԼԼՄուկտեսեյֆ, Մալայզիա</w:t>
            </w:r>
          </w:p>
        </w:tc>
      </w:tr>
      <w:tr w:rsidR="002069CA" w:rsidRPr="00F743F0" w:rsidTr="00F743F0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F743F0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Գնմանընթացակարգիընտրությանհիմնավորումը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Ծրագիր</w:t>
            </w:r>
            <w:proofErr w:type="spellEnd"/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Բյուջե</w:t>
            </w:r>
            <w:proofErr w:type="spellEnd"/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</w:t>
            </w:r>
            <w:proofErr w:type="spellEnd"/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կամհրապարակելու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.10.2017</w:t>
            </w: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Հրավերիվերաբերյալպարզաբանումներիամսաթիվը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Հարցարդմանստացման</w:t>
            </w:r>
            <w:proofErr w:type="spellEnd"/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F743F0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Մասնակիցներիանվանումները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Յուրաքանչյուրմասնակցի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հ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այտովներկայացվածգ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ինը</w:t>
            </w:r>
            <w:proofErr w:type="spellEnd"/>
          </w:p>
        </w:tc>
      </w:tr>
      <w:tr w:rsidR="002069CA" w:rsidRPr="007C0257" w:rsidTr="00F743F0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ՀՀ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069CA" w:rsidRPr="007C0257" w:rsidTr="00F743F0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Գիննառանց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069CA" w:rsidRPr="007C0257" w:rsidTr="00F743F0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0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</w:tr>
      <w:tr w:rsidR="002069CA" w:rsidRPr="007C0257" w:rsidTr="00F743F0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F743F0" w:rsidRPr="007C0257" w:rsidTr="00F743F0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42500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42500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743F0" w:rsidRDefault="00F743F0">
            <w:r w:rsidRPr="003E2184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42500</w:t>
            </w:r>
          </w:p>
        </w:tc>
        <w:tc>
          <w:tcPr>
            <w:tcW w:w="1081" w:type="dxa"/>
            <w:gridSpan w:val="4"/>
            <w:shd w:val="clear" w:color="auto" w:fill="auto"/>
          </w:tcPr>
          <w:p w:rsidR="00F743F0" w:rsidRDefault="00F743F0">
            <w:r w:rsidRPr="003E2184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42500</w:t>
            </w:r>
          </w:p>
        </w:tc>
      </w:tr>
      <w:tr w:rsidR="00F743F0" w:rsidRPr="007C0257" w:rsidTr="00F743F0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Լեյկոալեքս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39000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39000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743F0" w:rsidRDefault="00F743F0">
            <w:r w:rsidRPr="0021484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39000</w:t>
            </w:r>
          </w:p>
        </w:tc>
        <w:tc>
          <w:tcPr>
            <w:tcW w:w="1081" w:type="dxa"/>
            <w:gridSpan w:val="4"/>
            <w:shd w:val="clear" w:color="auto" w:fill="auto"/>
          </w:tcPr>
          <w:p w:rsidR="00F743F0" w:rsidRDefault="00F743F0">
            <w:r w:rsidRPr="0021484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39000</w:t>
            </w:r>
          </w:p>
        </w:tc>
      </w:tr>
      <w:tr w:rsidR="002069CA" w:rsidRPr="007C0257" w:rsidTr="00F743F0"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F743F0"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</w:tr>
      <w:tr w:rsidR="00F743F0" w:rsidRPr="007C0257" w:rsidTr="00FD57BE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Լեյկոալեքս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F743F0" w:rsidRDefault="00F743F0">
            <w:r w:rsidRPr="009C731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F743F0" w:rsidRDefault="00F743F0">
            <w:r w:rsidRPr="009C731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</w:tr>
      <w:tr w:rsidR="00F743F0" w:rsidRPr="007C0257" w:rsidTr="00723A01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Մեդիտեք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7C0257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F743F0" w:rsidRDefault="00F743F0">
            <w:r w:rsidRPr="00182D0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F743F0" w:rsidRDefault="00F743F0">
            <w:r w:rsidRPr="00182D0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</w:tr>
      <w:tr w:rsidR="00F743F0" w:rsidRPr="007C0257" w:rsidTr="00F743F0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Մեդտեխսերվիս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43F0" w:rsidRPr="00F743F0" w:rsidRDefault="00F743F0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</w:tr>
      <w:tr w:rsidR="002069CA" w:rsidRPr="007C0257" w:rsidTr="00F743F0"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0A6698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743F0" w:rsidRPr="007C0257" w:rsidTr="00F743F0">
        <w:trPr>
          <w:trHeight w:val="268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135000</w:t>
            </w:r>
          </w:p>
        </w:tc>
      </w:tr>
      <w:tr w:rsidR="00F743F0" w:rsidRPr="007C0257" w:rsidTr="00C949F9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Լեյկոալեքս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F743F0" w:rsidRDefault="00F743F0" w:rsidP="00A741F3">
            <w:r w:rsidRPr="009C731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F743F0" w:rsidRDefault="00F743F0" w:rsidP="00A741F3">
            <w:r w:rsidRPr="009C731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142500</w:t>
            </w:r>
          </w:p>
        </w:tc>
      </w:tr>
      <w:tr w:rsidR="00F743F0" w:rsidRPr="007C0257" w:rsidTr="00C949F9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Մեդիտեք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7C0257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F743F0" w:rsidRDefault="00F743F0" w:rsidP="00A741F3">
            <w:r w:rsidRPr="00182D0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F743F0" w:rsidRDefault="00F743F0" w:rsidP="00A741F3">
            <w:r w:rsidRPr="00182D0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192000</w:t>
            </w:r>
          </w:p>
        </w:tc>
      </w:tr>
      <w:tr w:rsidR="00F743F0" w:rsidRPr="007C0257" w:rsidTr="00F743F0">
        <w:tc>
          <w:tcPr>
            <w:tcW w:w="1395" w:type="dxa"/>
            <w:gridSpan w:val="4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Մեդտեխսերվիս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647" w:type="dxa"/>
            <w:gridSpan w:val="8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43F0" w:rsidRPr="00F743F0" w:rsidRDefault="00F743F0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</w:t>
            </w:r>
          </w:p>
        </w:tc>
      </w:tr>
      <w:tr w:rsidR="00BD1564" w:rsidRPr="007C0257" w:rsidTr="00F743F0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7C0257"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  <w:t>Եթեհրավիրվելենբանակցություններգներինվազեցմաննպատակով</w:t>
            </w:r>
            <w:proofErr w:type="spellEnd"/>
            <w:r w:rsidRPr="007C0257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D1564" w:rsidRPr="007C0257" w:rsidTr="00F743F0">
        <w:tc>
          <w:tcPr>
            <w:tcW w:w="818" w:type="dxa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բավարարկամանբավարար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D1564" w:rsidRPr="007C0257" w:rsidTr="00F743F0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Ծրարըկազմելու</w:t>
            </w:r>
            <w:proofErr w:type="spellEnd"/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ներկա-յացնելուհամա-պատաս-խանութ-յունը</w:t>
            </w:r>
            <w:proofErr w:type="spellEnd"/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Հրավերովպա-հանջվողփաստաթղթերիառկա-յությունը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Մասնա-գիտա-կանփոր-ձառութ-յունը</w:t>
            </w:r>
            <w:proofErr w:type="spellEnd"/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Ֆինա-նսականմիջոցներ</w:t>
            </w:r>
            <w:proofErr w:type="spellEnd"/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Տեխնի-կականմիջոց-ներ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Աշխա-տանքա-յինռեսուրս-ներ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Գնայինառաջարկ</w:t>
            </w:r>
            <w:proofErr w:type="spellEnd"/>
          </w:p>
        </w:tc>
      </w:tr>
      <w:tr w:rsidR="00BD1564" w:rsidRPr="007C0257" w:rsidTr="00F743F0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7C025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Հայտերիմերժմանայլհիմքեր</w:t>
            </w:r>
            <w:proofErr w:type="spellEnd"/>
            <w:r w:rsidRPr="007C0257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BD1564" w:rsidRPr="007C0257" w:rsidTr="00F743F0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Ընտրվածմասնակցիորոշմանամսաթիվը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.10.2017</w:t>
            </w:r>
          </w:p>
        </w:tc>
      </w:tr>
      <w:tr w:rsidR="00BD1564" w:rsidRPr="007C0257" w:rsidTr="00F743F0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Անգործությանժամկետիսկիզբ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Անգործությանժամկետիավարտ</w:t>
            </w:r>
            <w:proofErr w:type="spellEnd"/>
          </w:p>
        </w:tc>
      </w:tr>
      <w:tr w:rsidR="00BD1564" w:rsidRPr="007C0257" w:rsidTr="00F743F0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01.11.2017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06.11.2017</w:t>
            </w:r>
          </w:p>
        </w:tc>
      </w:tr>
      <w:tr w:rsidR="00BD1564" w:rsidRPr="007C0257" w:rsidTr="00F743F0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0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7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.11.2017</w:t>
            </w:r>
          </w:p>
        </w:tc>
      </w:tr>
      <w:tr w:rsidR="00BD1564" w:rsidRPr="007C0257" w:rsidTr="00F743F0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F743F0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BD1564" w:rsidRPr="007C0257" w:rsidTr="00F743F0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Պատվիրատուիկողմիցպայմանագրիստորագրմանամսաթիվը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c>
          <w:tcPr>
            <w:tcW w:w="818" w:type="dxa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D1564" w:rsidRPr="007C0257" w:rsidTr="00F743F0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Պայմանագրիհամարը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Կնքմանամսաթիվը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Կատարմանվերջնա-ժամկետը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Կանխա-վճարիչափը</w:t>
            </w:r>
            <w:proofErr w:type="spellEnd"/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D1564" w:rsidRPr="007C0257" w:rsidTr="00F743F0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D1564" w:rsidRPr="007C0257" w:rsidTr="00F743F0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proofErr w:type="spellEnd"/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10"/>
            </w:r>
          </w:p>
        </w:tc>
      </w:tr>
      <w:tr w:rsidR="0086200A" w:rsidRPr="007C0257" w:rsidTr="00F743F0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6200A" w:rsidRDefault="00F743F0" w:rsidP="0086200A">
            <w:pPr>
              <w:jc w:val="center"/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Լեյկոալեքս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6200A" w:rsidRPr="00BD1564" w:rsidRDefault="00F743F0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ԳՀԱՊՁԲ-15/16</w:t>
            </w:r>
            <w:r w:rsidR="0086200A"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-2017-1-ԴԲԳԳԿ</w:t>
            </w:r>
            <w:r w:rsidR="0086200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200A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39000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86200A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39000</w:t>
            </w:r>
          </w:p>
        </w:tc>
      </w:tr>
      <w:tr w:rsidR="004C6141" w:rsidRPr="007C0257" w:rsidTr="00B24A9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4C6141" w:rsidRDefault="004C6141"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C6141" w:rsidRPr="00BD1564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C6141" w:rsidRPr="00BD1564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C6141" w:rsidRDefault="004C6141" w:rsidP="0086200A">
            <w:pPr>
              <w:jc w:val="center"/>
            </w:pPr>
            <w:r w:rsidRPr="00E41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4C6141" w:rsidRPr="004C6141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135000</w:t>
            </w:r>
          </w:p>
        </w:tc>
      </w:tr>
      <w:tr w:rsidR="004C6141" w:rsidRPr="007C0257" w:rsidTr="00B24A9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4C6141" w:rsidRDefault="004C6141"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 w:rsidRPr="00AE325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C6141" w:rsidRPr="00BD1564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C6141" w:rsidRPr="00BD1564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C6141" w:rsidRDefault="004C6141" w:rsidP="0086200A">
            <w:pPr>
              <w:jc w:val="center"/>
            </w:pPr>
            <w:r w:rsidRPr="00E41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C6141" w:rsidRPr="007C0257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4C6141" w:rsidRPr="004C6141" w:rsidRDefault="004C6141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135000</w:t>
            </w:r>
          </w:p>
        </w:tc>
      </w:tr>
      <w:tr w:rsidR="00BD1564" w:rsidRPr="007C0257" w:rsidTr="00F743F0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Ընտրվածմասնակցի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D1564" w:rsidRPr="007C0257" w:rsidTr="00F743F0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27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Բանկայինհաշիվը</w:t>
            </w:r>
            <w:proofErr w:type="spellEnd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ՀՎՀՀ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Անձնագրիհամարը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6200A" w:rsidRPr="007C0257" w:rsidTr="00F743F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4C6141" w:rsidP="00A741F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Լեյկոալեքս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1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6200A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ք. Արմավիր, Սայաթ-Նովա 33</w:t>
            </w:r>
          </w:p>
        </w:tc>
        <w:tc>
          <w:tcPr>
            <w:tcW w:w="19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leykoalex@gmail.com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205002223860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04414816</w:t>
            </w:r>
          </w:p>
        </w:tc>
      </w:tr>
      <w:tr w:rsidR="004C6141" w:rsidRPr="007C0257" w:rsidTr="009B315E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141" w:rsidRPr="0086200A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C6141" w:rsidRDefault="004C6141"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1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 w:rsidP="0049102A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ք. Երևան, Դավթաշեն 1</w:t>
            </w:r>
          </w:p>
        </w:tc>
        <w:tc>
          <w:tcPr>
            <w:tcW w:w="199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levonlamara@gmail.com 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 w:rsidP="00CC6F66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25304-0002870-0010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141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00021334</w:t>
            </w:r>
          </w:p>
        </w:tc>
      </w:tr>
      <w:tr w:rsidR="004C6141" w:rsidRPr="007C0257" w:rsidTr="005A255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141" w:rsidRPr="0086200A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C6141" w:rsidRDefault="004C6141"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Լևոն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Լամարա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դեղատուն</w:t>
            </w:r>
            <w:proofErr w:type="spellEnd"/>
            <w:r w:rsidRPr="00D850EF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1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 w:rsidP="0049102A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ք. Երևան, Դավթաշեն 1</w:t>
            </w:r>
          </w:p>
        </w:tc>
        <w:tc>
          <w:tcPr>
            <w:tcW w:w="199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levonlamara@gmail.com 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C6141" w:rsidRPr="004C6141" w:rsidRDefault="004C6141" w:rsidP="00CC6F66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25304-0002870-0010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141" w:rsidRPr="004C6141" w:rsidRDefault="004C6141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4C6141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00021334</w:t>
            </w:r>
          </w:p>
        </w:tc>
      </w:tr>
      <w:tr w:rsidR="00BD1564" w:rsidRPr="0086200A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86200A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D1564" w:rsidRPr="007C0257" w:rsidTr="00F743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64" w:rsidRPr="0086200A" w:rsidRDefault="00BD1564" w:rsidP="004C614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C0257">
              <w:rPr>
                <w:rFonts w:ascii="Sylfaen" w:eastAsia="Times New Roman" w:hAnsi="Sylfaen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C0257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  <w:r w:rsidR="0086200A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Մասնակիցներիներգրավմաննպատակով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&lt;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Գնումներիմասին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&gt; ՀՀ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օրենքիհամաձայնիրականացվածհրապարակումներիմասինտեղեկությունները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BD1564" w:rsidRPr="000033F6" w:rsidRDefault="000033F6" w:rsidP="000033F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.10.2017</w:t>
            </w:r>
            <w:r w:rsidR="00BD1564"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հրավերը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հրապարակվել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տեղեկագրում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Այլանհրաժեշտտեղեկություններ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43F0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D1564" w:rsidRPr="007C0257" w:rsidTr="00F743F0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BD1564" w:rsidRPr="007C0257" w:rsidTr="00F743F0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Ռուբեն Եգանյան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091741410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BD1564" w:rsidRPr="007C0257" w:rsidRDefault="000033F6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f</w:t>
            </w:r>
            <w:r w:rsidR="00BD1564"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ormed78@gmail.com</w:t>
            </w:r>
          </w:p>
        </w:tc>
      </w:tr>
    </w:tbl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24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Պատվիրատու</w:t>
      </w:r>
      <w:r w:rsidRPr="007C0257">
        <w:rPr>
          <w:rFonts w:ascii="Sylfaen" w:eastAsia="Times New Roman" w:hAnsi="Sylfaen" w:cs="Times New Roman"/>
          <w:sz w:val="20"/>
          <w:szCs w:val="20"/>
          <w:lang w:val="af-ZA" w:eastAsia="ru-RU"/>
        </w:rPr>
        <w:t>՝</w:t>
      </w:r>
      <w:r w:rsidR="00562621" w:rsidRPr="007C025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562621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trike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es-ES" w:eastAsia="ru-RU"/>
        </w:rPr>
      </w:pPr>
    </w:p>
    <w:p w:rsidR="006254E7" w:rsidRPr="007C0257" w:rsidRDefault="006254E7">
      <w:pPr>
        <w:rPr>
          <w:rFonts w:ascii="Sylfaen" w:hAnsi="Sylfaen"/>
          <w:lang w:val="af-ZA"/>
        </w:rPr>
      </w:pPr>
    </w:p>
    <w:sectPr w:rsidR="006254E7" w:rsidRPr="007C0257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E8" w:rsidRDefault="005056E8" w:rsidP="00F9369D">
      <w:pPr>
        <w:spacing w:after="0" w:line="240" w:lineRule="auto"/>
      </w:pPr>
      <w:r>
        <w:separator/>
      </w:r>
    </w:p>
  </w:endnote>
  <w:endnote w:type="continuationSeparator" w:id="0">
    <w:p w:rsidR="005056E8" w:rsidRDefault="005056E8" w:rsidP="00F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A85BB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5056E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5056E8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5056E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E8" w:rsidRDefault="005056E8" w:rsidP="00F9369D">
      <w:pPr>
        <w:spacing w:after="0" w:line="240" w:lineRule="auto"/>
      </w:pPr>
      <w:r>
        <w:separator/>
      </w:r>
    </w:p>
  </w:footnote>
  <w:footnote w:type="continuationSeparator" w:id="0">
    <w:p w:rsidR="005056E8" w:rsidRDefault="005056E8" w:rsidP="00F9369D">
      <w:pPr>
        <w:spacing w:after="0" w:line="240" w:lineRule="auto"/>
      </w:pPr>
      <w:r>
        <w:continuationSeparator/>
      </w:r>
    </w:p>
  </w:footnote>
  <w:footnote w:id="1">
    <w:p w:rsidR="00F9369D" w:rsidRPr="007C0257" w:rsidRDefault="00F9369D" w:rsidP="00F9369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7C0257">
        <w:rPr>
          <w:rFonts w:ascii="Sylfaen" w:hAnsi="Sylfaen"/>
          <w:bCs/>
          <w:i/>
          <w:sz w:val="10"/>
          <w:szCs w:val="10"/>
        </w:rPr>
        <w:footnoteRef/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կնքվածպայմանագրովգնվելիքապրանքների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ծառայությունների,աշխատանքներիքանակը</w:t>
      </w:r>
      <w:proofErr w:type="spellEnd"/>
    </w:p>
  </w:footnote>
  <w:footnote w:id="2">
    <w:p w:rsidR="00F9369D" w:rsidRPr="007C0257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7C0257">
        <w:rPr>
          <w:rFonts w:ascii="Sylfaen" w:hAnsi="Sylfaen"/>
          <w:bCs/>
          <w:i/>
          <w:sz w:val="12"/>
          <w:szCs w:val="12"/>
          <w:lang w:val="es-ES"/>
        </w:rPr>
        <w:t>րացնելտվյալպայմանագրիշրջանակներումառկաֆինանսականմիջոցներով</w:t>
      </w:r>
      <w:r w:rsidRPr="007C0257">
        <w:rPr>
          <w:rFonts w:ascii="Sylfaen" w:hAnsi="Sylfaen"/>
          <w:bCs/>
          <w:i/>
          <w:sz w:val="12"/>
          <w:szCs w:val="12"/>
        </w:rPr>
        <w:t>գնվելիքապրանքների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աշխատանքների</w:t>
      </w:r>
      <w:r w:rsidRPr="007C0257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իսկպայմանագրովնախատեսվածընդհանուրապրանքների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աշխատանքներիքանակըլրացնելկողքի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7C0257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9369D" w:rsidRPr="007C0257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պայմանագրիշրջանակներում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ապալ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րացնելառկաֆինանսականմիջոցներով</w:t>
      </w:r>
      <w:r w:rsidRPr="007C0257">
        <w:rPr>
          <w:rFonts w:ascii="Sylfaen" w:hAnsi="Sylfaen"/>
          <w:bCs/>
          <w:i/>
          <w:sz w:val="12"/>
          <w:szCs w:val="12"/>
        </w:rPr>
        <w:t>նախատեսվածգումարիչափը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2069CA" w:rsidRPr="007C0257" w:rsidRDefault="002069CA" w:rsidP="00F936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7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10">
    <w:p w:rsidR="00BD1564" w:rsidRPr="007C0257" w:rsidRDefault="00BD1564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ապաընդհանուրգինըլրացնել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  «</w:t>
      </w:r>
      <w:proofErr w:type="spellStart"/>
      <w:r w:rsidRPr="007C0257">
        <w:rPr>
          <w:rFonts w:ascii="Sylfaen" w:hAnsi="Sylfaen"/>
          <w:bCs/>
          <w:i/>
          <w:sz w:val="12"/>
          <w:szCs w:val="12"/>
          <w:lang w:val="es-ES"/>
        </w:rPr>
        <w:t>Ընդհանուր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»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սյունյակում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BD1564" w:rsidRPr="002D0BF6" w:rsidRDefault="00BD1564" w:rsidP="00F9369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7C0257">
        <w:rPr>
          <w:rFonts w:ascii="Sylfaen" w:hAnsi="Sylfaen"/>
          <w:bCs/>
          <w:i/>
          <w:sz w:val="12"/>
          <w:szCs w:val="12"/>
        </w:rPr>
        <w:t>Չիլրացվում</w:t>
      </w:r>
      <w:proofErr w:type="spellEnd"/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B"/>
    <w:rsid w:val="000033F6"/>
    <w:rsid w:val="000A6698"/>
    <w:rsid w:val="001A5282"/>
    <w:rsid w:val="002069CA"/>
    <w:rsid w:val="002226B8"/>
    <w:rsid w:val="002B6D2E"/>
    <w:rsid w:val="002F6417"/>
    <w:rsid w:val="003217F3"/>
    <w:rsid w:val="003B5533"/>
    <w:rsid w:val="004A3438"/>
    <w:rsid w:val="004C6141"/>
    <w:rsid w:val="005056E8"/>
    <w:rsid w:val="00510CD8"/>
    <w:rsid w:val="00562621"/>
    <w:rsid w:val="005733EE"/>
    <w:rsid w:val="006254E7"/>
    <w:rsid w:val="007C0257"/>
    <w:rsid w:val="007C7234"/>
    <w:rsid w:val="007D69B6"/>
    <w:rsid w:val="0086200A"/>
    <w:rsid w:val="008D562D"/>
    <w:rsid w:val="00A547B9"/>
    <w:rsid w:val="00A85BBF"/>
    <w:rsid w:val="00AC711B"/>
    <w:rsid w:val="00B13E7D"/>
    <w:rsid w:val="00B54DBE"/>
    <w:rsid w:val="00BA62E7"/>
    <w:rsid w:val="00BC14A7"/>
    <w:rsid w:val="00BD1564"/>
    <w:rsid w:val="00CC136F"/>
    <w:rsid w:val="00D23346"/>
    <w:rsid w:val="00D9093D"/>
    <w:rsid w:val="00DD0904"/>
    <w:rsid w:val="00F743F0"/>
    <w:rsid w:val="00F76A13"/>
    <w:rsid w:val="00F9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BD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BD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2017-11-09T06:11:00Z</dcterms:created>
  <dcterms:modified xsi:type="dcterms:W3CDTF">2017-11-09T06:11:00Z</dcterms:modified>
</cp:coreProperties>
</file>